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35B3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E234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E234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מינהל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197" w:rsidRDefault="00C91C0E" w:rsidP="00594197">
            <w:pPr>
              <w:rPr>
                <w:rtl/>
              </w:rPr>
            </w:pPr>
            <w:r>
              <w:rPr>
                <w:rFonts w:hint="cs"/>
                <w:rtl/>
              </w:rPr>
              <w:t>22.1.24</w:t>
            </w:r>
          </w:p>
        </w:tc>
      </w:tr>
    </w:tbl>
    <w:p w:rsidR="00332AFB" w:rsidRDefault="00135B3E" w:rsidP="00222867">
      <w:pPr>
        <w:rPr>
          <w:rtl/>
        </w:rPr>
      </w:pPr>
    </w:p>
    <w:p w:rsidR="00222867" w:rsidRDefault="00135B3E" w:rsidP="00222867">
      <w:pPr>
        <w:rPr>
          <w:rtl/>
        </w:rPr>
      </w:pPr>
    </w:p>
    <w:p w:rsidR="00222867" w:rsidRDefault="00135B3E" w:rsidP="00222867">
      <w:pPr>
        <w:rPr>
          <w:rtl/>
        </w:rPr>
      </w:pPr>
    </w:p>
    <w:p w:rsidR="00222867" w:rsidRDefault="00135B3E" w:rsidP="00222867">
      <w:pPr>
        <w:rPr>
          <w:rtl/>
        </w:rPr>
      </w:pPr>
    </w:p>
    <w:p w:rsidR="00222867" w:rsidRDefault="00135B3E" w:rsidP="00222867">
      <w:pPr>
        <w:rPr>
          <w:rtl/>
        </w:rPr>
      </w:pPr>
    </w:p>
    <w:p w:rsidR="00222867" w:rsidRDefault="00135B3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35B3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70398">
        <w:rPr>
          <w:rFonts w:asciiTheme="minorBidi" w:hAnsiTheme="minorBidi" w:cstheme="minorBidi"/>
          <w:b/>
          <w:sz w:val="21"/>
          <w:szCs w:val="21"/>
          <w:rtl/>
        </w:rPr>
        <w:t>√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135B3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34A" w:rsidRDefault="003E234A" w:rsidP="00594197">
            <w:pPr>
              <w:spacing w:line="360" w:lineRule="auto"/>
              <w:ind w:left="720"/>
              <w:jc w:val="both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משרד האוצר מתקשר מידי שנה עם חברת דואר ישראל לקבלת שירותי שיקוף דואר לשר </w:t>
            </w:r>
            <w:r w:rsidR="00AC3B45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בהתאם </w:t>
            </w: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>להנחיות שב"כ ולגורמים הביטחוניים</w:t>
            </w:r>
            <w:r w:rsidR="00594197">
              <w:rPr>
                <w:rFonts w:ascii="Arimo" w:eastAsiaTheme="minorHAnsi" w:hAnsi="Arimo" w:cs="David" w:hint="cs"/>
                <w:sz w:val="24"/>
                <w:szCs w:val="24"/>
                <w:rtl/>
              </w:rPr>
              <w:t>.</w:t>
            </w:r>
          </w:p>
          <w:p w:rsidR="00222867" w:rsidRPr="003E234A" w:rsidRDefault="00135B3E" w:rsidP="00594197">
            <w:pPr>
              <w:spacing w:line="360" w:lineRule="auto"/>
              <w:ind w:left="720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35B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35B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35B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35B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135B3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270398">
        <w:rPr>
          <w:rFonts w:asciiTheme="minorBidi" w:hAnsiTheme="minorBidi" w:cstheme="minorBidi"/>
          <w:b/>
          <w:sz w:val="21"/>
          <w:szCs w:val="21"/>
          <w:rtl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135B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35B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27039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35B3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35B3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3E234A" w:rsidRDefault="003E234A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דואר ישראל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3E234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513467191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AC3B45" w:rsidP="007D4CE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150,000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3E234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E23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 + אופציה לשנה נוספת.</w:t>
            </w:r>
          </w:p>
        </w:tc>
      </w:tr>
    </w:tbl>
    <w:p w:rsidR="00222867" w:rsidRPr="00AF57E9" w:rsidRDefault="00135B3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35B3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35B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91C0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34A" w:rsidRPr="003E234A" w:rsidRDefault="003E234A" w:rsidP="003E234A">
            <w:pPr>
              <w:spacing w:line="360" w:lineRule="auto"/>
              <w:ind w:left="720"/>
              <w:jc w:val="both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>דואר ישראל היא החברה היחידה בשוק היכולה</w:t>
            </w:r>
            <w:r w:rsidR="00AC3B45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 לספק שירותים אלו, ואין בשוק </w:t>
            </w:r>
            <w:r w:rsidRPr="003E234A">
              <w:rPr>
                <w:rFonts w:ascii="Arimo" w:eastAsiaTheme="minorHAnsi" w:hAnsi="Arimo" w:cs="David" w:hint="cs"/>
                <w:sz w:val="24"/>
                <w:szCs w:val="24"/>
                <w:rtl/>
              </w:rPr>
              <w:t xml:space="preserve"> חברה נוספת היכולה לתת את השירותים הנדרשים עבור דואר שמבוצע דרך דואר ישראל.</w:t>
            </w:r>
          </w:p>
          <w:p w:rsidR="003E234A" w:rsidRPr="003E234A" w:rsidRDefault="00AC3B45" w:rsidP="003E234A">
            <w:pPr>
              <w:spacing w:line="360" w:lineRule="auto"/>
              <w:ind w:left="720"/>
              <w:jc w:val="both"/>
              <w:rPr>
                <w:rFonts w:ascii="Arimo" w:eastAsiaTheme="minorHAnsi" w:hAnsi="Arimo" w:cs="David"/>
                <w:sz w:val="24"/>
                <w:szCs w:val="24"/>
                <w:rtl/>
              </w:rPr>
            </w:pPr>
            <w:r>
              <w:rPr>
                <w:rFonts w:ascii="Arimo" w:eastAsiaTheme="minorHAnsi" w:hAnsi="Arimo" w:cs="David" w:hint="cs"/>
                <w:sz w:val="24"/>
                <w:szCs w:val="24"/>
                <w:rtl/>
              </w:rPr>
              <w:t>ההנחיה לביצוע שיקוף הדואר, המגיע דרך דואר ישראל, הנה הנחיה של הגורמים הבטחוניים.</w:t>
            </w:r>
          </w:p>
          <w:p w:rsidR="00222867" w:rsidRPr="00AF57E9" w:rsidRDefault="00135B3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C91C0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35B3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C91C0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35B3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C91C0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35B3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35B3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bookmarkStart w:id="0" w:name="_GoBack"/>
      <w:bookmarkEnd w:id="0"/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35B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E23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אפרת תבור שני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E23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תקציב ורכש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E234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670304" cy="938784"/>
                  <wp:effectExtent l="0" t="0" r="6350" b="0"/>
                  <wp:docPr id="1" name="תמונה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0304" cy="9387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35B3E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5B3E" w:rsidRDefault="00135B3E">
      <w:r>
        <w:separator/>
      </w:r>
    </w:p>
  </w:endnote>
  <w:endnote w:type="continuationSeparator" w:id="0">
    <w:p w:rsidR="00135B3E" w:rsidRDefault="00135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mo">
    <w:altName w:val="Calibri"/>
    <w:charset w:val="00"/>
    <w:family w:val="swiss"/>
    <w:pitch w:val="variable"/>
    <w:sig w:usb0="E0000AFF" w:usb1="500078FF" w:usb2="00000021" w:usb3="00000000" w:csb0="000001B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91C0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91C0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35B3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35B3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5B3E" w:rsidRDefault="00135B3E">
      <w:r>
        <w:separator/>
      </w:r>
    </w:p>
  </w:footnote>
  <w:footnote w:type="continuationSeparator" w:id="0">
    <w:p w:rsidR="00135B3E" w:rsidRDefault="00135B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35B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35B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35B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35B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35B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35B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35B3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2DA69B7"/>
    <w:multiLevelType w:val="hybridMultilevel"/>
    <w:tmpl w:val="B47C8604"/>
    <w:lvl w:ilvl="0" w:tplc="69F8C2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10"/>
  </w:num>
  <w:num w:numId="11">
    <w:abstractNumId w:val="9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135B3E"/>
    <w:rsid w:val="00244DE6"/>
    <w:rsid w:val="00270398"/>
    <w:rsid w:val="00336CDD"/>
    <w:rsid w:val="003E234A"/>
    <w:rsid w:val="003F3B98"/>
    <w:rsid w:val="00594197"/>
    <w:rsid w:val="005A51AB"/>
    <w:rsid w:val="00725244"/>
    <w:rsid w:val="007548B0"/>
    <w:rsid w:val="007A579D"/>
    <w:rsid w:val="007D4CE1"/>
    <w:rsid w:val="009B6B29"/>
    <w:rsid w:val="009F7FB7"/>
    <w:rsid w:val="00AC3B45"/>
    <w:rsid w:val="00BD04AE"/>
    <w:rsid w:val="00C91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C4699B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5">
    <w:name w:val="פיסקת רשימה תו"/>
    <w:basedOn w:val="a2"/>
    <w:link w:val="af4"/>
    <w:uiPriority w:val="34"/>
    <w:rsid w:val="003E234A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FACCEA9-A964-433E-B375-A680C21A0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300</Words>
  <Characters>1500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תמר יצחק</cp:lastModifiedBy>
  <cp:revision>2</cp:revision>
  <dcterms:created xsi:type="dcterms:W3CDTF">2024-01-22T08:36:00Z</dcterms:created>
  <dcterms:modified xsi:type="dcterms:W3CDTF">2024-01-22T08:36:00Z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